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72" w:rsidRPr="009A65B2" w:rsidRDefault="003E3A47" w:rsidP="00934473">
      <w:pPr>
        <w:spacing w:line="400" w:lineRule="exact"/>
        <w:ind w:firstLineChars="200" w:firstLine="56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２</w:t>
      </w:r>
      <w:r w:rsidR="00265DE5"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次公募決定　</w:t>
      </w:r>
      <w:r w:rsidR="00A13E72"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導入費の</w:t>
      </w:r>
      <w:r w:rsidR="004B2E1F"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１</w:t>
      </w:r>
      <w:r w:rsidR="00A13E72"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／</w:t>
      </w:r>
      <w:r w:rsidR="004B2E1F"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２</w:t>
      </w:r>
      <w:r w:rsidR="00A13E72"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を補助　ＩＴ導入支援事業</w:t>
      </w:r>
    </w:p>
    <w:p w:rsidR="00C87E1A" w:rsidRPr="009A65B2" w:rsidRDefault="00934473" w:rsidP="00A13E72">
      <w:pPr>
        <w:spacing w:line="400" w:lineRule="exact"/>
        <w:ind w:firstLineChars="1200" w:firstLine="336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アナタコチャート紙</w:t>
      </w:r>
      <w:r w:rsidR="00514A1D"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自動解析</w:t>
      </w:r>
      <w:r w:rsidR="00B207A4"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ソフト</w:t>
      </w:r>
    </w:p>
    <w:p w:rsidR="00C87E1A" w:rsidRPr="009A65B2" w:rsidRDefault="00B207A4" w:rsidP="00A13E72">
      <w:pPr>
        <w:spacing w:line="400" w:lineRule="exact"/>
        <w:ind w:firstLineChars="1100" w:firstLine="3080"/>
        <w:rPr>
          <w:rFonts w:ascii="ＭＳ ゴシック" w:eastAsia="ＭＳ ゴシック" w:hAnsi="ＭＳ ゴシック"/>
          <w:color w:val="000000" w:themeColor="text1"/>
          <w:sz w:val="24"/>
        </w:rPr>
      </w:pPr>
      <w:r w:rsidRPr="009A6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</w:p>
    <w:p w:rsidR="00DB3109" w:rsidRPr="009A65B2" w:rsidRDefault="00DE25D4" w:rsidP="009E6E4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ソフトウェア開</w:t>
      </w:r>
      <w:r w:rsidR="0088504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発の株式会社ワイズ（本社：長野市</w:t>
      </w:r>
      <w:r w:rsidR="00DB3109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）は、同社が販売する</w:t>
      </w:r>
      <w:r w:rsidR="000963ED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『タコグラフチャート紙自動解析／</w:t>
      </w:r>
      <w:r w:rsidR="00F20058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運行管理</w:t>
      </w:r>
      <w:r w:rsidR="00B207A4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システム</w:t>
      </w:r>
      <w:r w:rsidR="00F20058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』</w:t>
      </w:r>
      <w:r w:rsidR="00DB3109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の導入費</w:t>
      </w:r>
      <w:r w:rsidR="004B2E1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="00DB3109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分の</w:t>
      </w:r>
      <w:r w:rsidR="004B2E1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１</w:t>
      </w:r>
      <w:r w:rsidR="00265DE5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が補助される事業の</w:t>
      </w:r>
      <w:bookmarkStart w:id="0" w:name="_GoBack"/>
      <w:r w:rsidR="00407B06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二</w:t>
      </w:r>
      <w:r w:rsidR="00265DE5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次公募の</w:t>
      </w:r>
      <w:r w:rsidR="00E20073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受付を開始した</w:t>
      </w:r>
      <w:r w:rsidR="00265DE5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。</w:t>
      </w:r>
    </w:p>
    <w:bookmarkEnd w:id="0"/>
    <w:p w:rsidR="00DB3109" w:rsidRPr="009A65B2" w:rsidRDefault="00DB3109" w:rsidP="009E6E42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D103A" w:rsidRPr="009A65B2" w:rsidRDefault="00DB3109" w:rsidP="006D103A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補助金は、平成２</w:t>
      </w:r>
      <w:r w:rsidR="004B2E1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９</w:t>
      </w: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年度補正予算措置に伴</w:t>
      </w:r>
      <w:r w:rsidR="00EF6AA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う</w:t>
      </w:r>
      <w:r w:rsidR="006D103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、中小企業</w:t>
      </w:r>
      <w:r w:rsidR="000963ED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・小規模事業者等</w:t>
      </w:r>
      <w:r w:rsidR="006D103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を対象とした</w:t>
      </w:r>
      <w:r w:rsidR="00EF6AA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「サービス等生産性向上ＩＴ導入支援事業」</w:t>
      </w:r>
      <w:r w:rsidR="006D103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の認定に</w:t>
      </w:r>
      <w:r w:rsidR="00EF6AA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よるもの。経産省・中小企業庁より、</w:t>
      </w:r>
      <w:r w:rsidR="006C04B5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ＩＴツ</w:t>
      </w:r>
      <w:r w:rsidR="006D103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ール（ソフトウェア・サービス等）の導入経費</w:t>
      </w:r>
      <w:r w:rsidR="004B2E1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="006D103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分の</w:t>
      </w:r>
      <w:r w:rsidR="004B2E1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１</w:t>
      </w:r>
      <w:r w:rsidR="006D103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以下にあたる</w:t>
      </w:r>
      <w:r w:rsidR="004B2E1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１５</w:t>
      </w:r>
      <w:r w:rsidR="006D103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万円以上</w:t>
      </w:r>
      <w:r w:rsidR="004B2E1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５０</w:t>
      </w:r>
      <w:r w:rsidR="006D103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万円以下の範囲で補助され</w:t>
      </w:r>
      <w:r w:rsidR="00265DE5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る。</w:t>
      </w:r>
    </w:p>
    <w:p w:rsidR="00DB3109" w:rsidRPr="009A65B2" w:rsidRDefault="00265DE5" w:rsidP="00DB3109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申請期限は</w:t>
      </w:r>
      <w:r w:rsidR="00407B06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８</w:t>
      </w: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407B06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="004470EE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日まで。審査で交付が決定さ</w:t>
      </w:r>
      <w:r w:rsidR="003A04FB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れる事業者に対し、その後導入したＩＴツールが補助対象に。予算額は</w:t>
      </w:r>
      <w:r w:rsidR="00881999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一次公募を含め</w:t>
      </w:r>
      <w:r w:rsidR="004B2E1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="004470EE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００億円。</w:t>
      </w:r>
      <w:r w:rsidR="00C2054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なお、同社申請期限は</w:t>
      </w:r>
      <w:r w:rsidR="007430D0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７</w:t>
      </w:r>
      <w:r w:rsidR="00C2054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7430D0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２７</w:t>
      </w:r>
      <w:r w:rsidR="00C2054F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日。</w:t>
      </w:r>
    </w:p>
    <w:p w:rsidR="009C29E1" w:rsidRPr="009A65B2" w:rsidRDefault="009C29E1" w:rsidP="004B76B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EF6AAA" w:rsidRPr="009A65B2" w:rsidRDefault="006D103A" w:rsidP="00EF6AAA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認定された</w:t>
      </w:r>
      <w:r w:rsidR="00DB3109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同システムは</w:t>
      </w:r>
      <w:r w:rsidR="00EF6AA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従来、</w:t>
      </w:r>
      <w:r w:rsidR="00DB3109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目視・手作業で行われていたアナログタコグラフチャート紙の解析作業を自動化</w:t>
      </w:r>
      <w:r w:rsidR="00EF6AA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するもの。同社による実証実験では、チャート紙の解析から稼働状況集計表</w:t>
      </w: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や</w:t>
      </w:r>
      <w:r w:rsidR="00EF6AA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運転日報作成までの一連の作業時間を、従来比４分の１まで削減する。</w:t>
      </w:r>
    </w:p>
    <w:p w:rsidR="00DB3109" w:rsidRPr="009A65B2" w:rsidRDefault="00DB3109" w:rsidP="006D103A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自動車運転者の労働時間等の改善のための基準（改善基準告示）の適否判定</w:t>
      </w:r>
      <w:r w:rsidR="00EF6AA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機能も有しており、</w:t>
      </w: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稼</w:t>
      </w:r>
      <w:r w:rsidR="006D103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働状況を３ヶ月単位で集計し、</w:t>
      </w: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改善基準告示適合を全日チェッ</w:t>
      </w:r>
      <w:r w:rsidR="00EF6AA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ク。不適合箇所は着色表示され、適合・不適合の判断が一括で</w:t>
      </w:r>
      <w:r w:rsidR="00BF2AE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行える。</w:t>
      </w:r>
    </w:p>
    <w:p w:rsidR="00BF2AEA" w:rsidRPr="009A65B2" w:rsidRDefault="00407B06" w:rsidP="009C29E1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教育指導記録簿、</w:t>
      </w:r>
      <w:r w:rsidRPr="009A65B2">
        <w:rPr>
          <w:rFonts w:ascii="ＭＳ ゴシック" w:eastAsia="ＭＳ ゴシック" w:hAnsi="ＭＳ ゴシック"/>
          <w:color w:val="000000" w:themeColor="text1"/>
          <w:sz w:val="24"/>
        </w:rPr>
        <w:t>運転日報</w:t>
      </w:r>
      <w:r w:rsidR="00CE341F" w:rsidRPr="009A65B2">
        <w:rPr>
          <w:rFonts w:ascii="ＭＳ ゴシック" w:eastAsia="ＭＳ ゴシック" w:hAnsi="ＭＳ ゴシック"/>
          <w:color w:val="000000" w:themeColor="text1"/>
          <w:sz w:val="24"/>
        </w:rPr>
        <w:t>を</w:t>
      </w:r>
      <w:r w:rsidR="00BF2AEA" w:rsidRPr="009A65B2">
        <w:rPr>
          <w:rFonts w:ascii="ＭＳ ゴシック" w:eastAsia="ＭＳ ゴシック" w:hAnsi="ＭＳ ゴシック" w:hint="eastAsia"/>
          <w:color w:val="000000" w:themeColor="text1"/>
          <w:sz w:val="24"/>
        </w:rPr>
        <w:t>Ｅｘｃｅｌ出力することも可能。</w:t>
      </w:r>
      <w:r w:rsidR="00BF2AEA" w:rsidRPr="009A65B2">
        <w:rPr>
          <w:rFonts w:ascii="ＭＳ ゴシック" w:eastAsia="ＭＳ ゴシック" w:hAnsi="ＭＳ ゴシック"/>
          <w:color w:val="000000" w:themeColor="text1"/>
          <w:sz w:val="24"/>
        </w:rPr>
        <w:t>２４種類のチャート紙に対応している。</w:t>
      </w:r>
    </w:p>
    <w:p w:rsidR="00DB3109" w:rsidRPr="00436EDB" w:rsidRDefault="00DB3109" w:rsidP="006C04B5">
      <w:pPr>
        <w:rPr>
          <w:rFonts w:asciiTheme="majorEastAsia" w:eastAsiaTheme="majorEastAsia" w:hAnsiTheme="majorEastAsia"/>
          <w:sz w:val="24"/>
        </w:rPr>
      </w:pPr>
    </w:p>
    <w:p w:rsidR="00EF6AAA" w:rsidRPr="00436EDB" w:rsidRDefault="00E77705" w:rsidP="006D103A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144145" distB="0" distL="114300" distR="114300" simplePos="0" relativeHeight="251659264" behindDoc="0" locked="0" layoutInCell="1" allowOverlap="1">
            <wp:simplePos x="0" y="0"/>
            <wp:positionH relativeFrom="column">
              <wp:posOffset>-2256155</wp:posOffset>
            </wp:positionH>
            <wp:positionV relativeFrom="paragraph">
              <wp:posOffset>3457575</wp:posOffset>
            </wp:positionV>
            <wp:extent cx="6558280" cy="2322195"/>
            <wp:effectExtent l="0" t="0" r="0" b="1905"/>
            <wp:wrapTight wrapText="bothSides">
              <wp:wrapPolygon edited="0">
                <wp:start x="0" y="0"/>
                <wp:lineTo x="0" y="21441"/>
                <wp:lineTo x="21521" y="21441"/>
                <wp:lineTo x="21521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二次公募(トラック版)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28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E1B" w:rsidRPr="00436EDB">
        <w:rPr>
          <w:rFonts w:ascii="ＭＳ ゴシック" w:eastAsia="ＭＳ ゴシック" w:hAnsi="ＭＳ ゴシック" w:hint="eastAsia"/>
          <w:sz w:val="24"/>
        </w:rPr>
        <w:t>申請方法の詳細については同社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（Ｔ</w:t>
      </w:r>
      <w:bookmarkStart w:id="1" w:name="_Hlk516226500"/>
      <w:r w:rsidR="00EF6AAA" w:rsidRPr="00436EDB">
        <w:rPr>
          <w:rFonts w:ascii="ＭＳ ゴシック" w:eastAsia="ＭＳ ゴシック" w:hAnsi="ＭＳ ゴシック" w:hint="eastAsia"/>
          <w:sz w:val="24"/>
        </w:rPr>
        <w:t>Ｅ</w:t>
      </w:r>
      <w:bookmarkEnd w:id="1"/>
      <w:r w:rsidR="00EF6AAA" w:rsidRPr="00436EDB">
        <w:rPr>
          <w:rFonts w:ascii="ＭＳ ゴシック" w:eastAsia="ＭＳ ゴシック" w:hAnsi="ＭＳ ゴシック" w:hint="eastAsia"/>
          <w:sz w:val="24"/>
        </w:rPr>
        <w:t xml:space="preserve">Ｌ：０２６-２６６-０７１０） </w:t>
      </w:r>
      <w:r w:rsidR="00060DC3" w:rsidRPr="00436EDB">
        <w:rPr>
          <w:rFonts w:ascii="ＭＳ ゴシック" w:eastAsia="ＭＳ ゴシック" w:hAnsi="ＭＳ ゴシック" w:hint="eastAsia"/>
          <w:sz w:val="24"/>
        </w:rPr>
        <w:t>西澤</w:t>
      </w:r>
      <w:r w:rsidR="00EF6AAA" w:rsidRPr="00436EDB">
        <w:rPr>
          <w:rFonts w:ascii="ＭＳ ゴシック" w:eastAsia="ＭＳ ゴシック" w:hAnsi="ＭＳ ゴシック" w:hint="eastAsia"/>
          <w:sz w:val="24"/>
        </w:rPr>
        <w:t>まで。</w:t>
      </w:r>
    </w:p>
    <w:p w:rsidR="006D103A" w:rsidRPr="00436EDB" w:rsidRDefault="006D103A" w:rsidP="009E6E42">
      <w:pPr>
        <w:rPr>
          <w:rFonts w:ascii="ＭＳ ゴシック" w:eastAsia="ＭＳ ゴシック" w:hAnsi="ＭＳ ゴシック"/>
          <w:sz w:val="24"/>
        </w:rPr>
      </w:pPr>
    </w:p>
    <w:sectPr w:rsidR="006D103A" w:rsidRPr="00436EDB" w:rsidSect="005B1FCB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FB" w:rsidRDefault="007808FB" w:rsidP="00C940AA">
      <w:r>
        <w:separator/>
      </w:r>
    </w:p>
  </w:endnote>
  <w:endnote w:type="continuationSeparator" w:id="0">
    <w:p w:rsidR="007808FB" w:rsidRDefault="007808FB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FB" w:rsidRDefault="007808FB" w:rsidP="00C940AA">
      <w:r>
        <w:separator/>
      </w:r>
    </w:p>
  </w:footnote>
  <w:footnote w:type="continuationSeparator" w:id="0">
    <w:p w:rsidR="007808FB" w:rsidRDefault="007808FB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230F4"/>
    <w:rsid w:val="000300A7"/>
    <w:rsid w:val="00043C35"/>
    <w:rsid w:val="00056226"/>
    <w:rsid w:val="00060DC3"/>
    <w:rsid w:val="000637D9"/>
    <w:rsid w:val="000675A8"/>
    <w:rsid w:val="00073E5A"/>
    <w:rsid w:val="00081671"/>
    <w:rsid w:val="00083465"/>
    <w:rsid w:val="000911C3"/>
    <w:rsid w:val="000953DC"/>
    <w:rsid w:val="00095C5C"/>
    <w:rsid w:val="000963D6"/>
    <w:rsid w:val="000963ED"/>
    <w:rsid w:val="000A06DD"/>
    <w:rsid w:val="000A607E"/>
    <w:rsid w:val="000B494A"/>
    <w:rsid w:val="000C39EB"/>
    <w:rsid w:val="000D2EEE"/>
    <w:rsid w:val="000D7A9B"/>
    <w:rsid w:val="000E3A47"/>
    <w:rsid w:val="000E62BC"/>
    <w:rsid w:val="000E6A45"/>
    <w:rsid w:val="000F2B21"/>
    <w:rsid w:val="000F34BD"/>
    <w:rsid w:val="001018EB"/>
    <w:rsid w:val="00106333"/>
    <w:rsid w:val="00123B0D"/>
    <w:rsid w:val="00126AA7"/>
    <w:rsid w:val="0012762D"/>
    <w:rsid w:val="0013553C"/>
    <w:rsid w:val="00140A86"/>
    <w:rsid w:val="00141B12"/>
    <w:rsid w:val="0015553D"/>
    <w:rsid w:val="001556CB"/>
    <w:rsid w:val="00164E0F"/>
    <w:rsid w:val="001661E9"/>
    <w:rsid w:val="00172B22"/>
    <w:rsid w:val="00176E7B"/>
    <w:rsid w:val="00184BC2"/>
    <w:rsid w:val="00186F82"/>
    <w:rsid w:val="001B6C67"/>
    <w:rsid w:val="001B71FB"/>
    <w:rsid w:val="001C57D9"/>
    <w:rsid w:val="001C5DDA"/>
    <w:rsid w:val="001D3F01"/>
    <w:rsid w:val="001F335F"/>
    <w:rsid w:val="001F371B"/>
    <w:rsid w:val="00200496"/>
    <w:rsid w:val="00207245"/>
    <w:rsid w:val="00211A6C"/>
    <w:rsid w:val="00221AFC"/>
    <w:rsid w:val="0022492F"/>
    <w:rsid w:val="00242EC6"/>
    <w:rsid w:val="0025013D"/>
    <w:rsid w:val="00265DE5"/>
    <w:rsid w:val="00272EA1"/>
    <w:rsid w:val="00287108"/>
    <w:rsid w:val="002A6A8A"/>
    <w:rsid w:val="002A78F7"/>
    <w:rsid w:val="002B1AB0"/>
    <w:rsid w:val="002B1E84"/>
    <w:rsid w:val="002B708D"/>
    <w:rsid w:val="002C0027"/>
    <w:rsid w:val="002C0F9F"/>
    <w:rsid w:val="002E11A5"/>
    <w:rsid w:val="002E72C7"/>
    <w:rsid w:val="002F05BA"/>
    <w:rsid w:val="002F7BC9"/>
    <w:rsid w:val="0030218E"/>
    <w:rsid w:val="00311C89"/>
    <w:rsid w:val="00314403"/>
    <w:rsid w:val="003147E8"/>
    <w:rsid w:val="00336B8F"/>
    <w:rsid w:val="003468FC"/>
    <w:rsid w:val="0034727D"/>
    <w:rsid w:val="0034791E"/>
    <w:rsid w:val="003711DE"/>
    <w:rsid w:val="00371560"/>
    <w:rsid w:val="003746CC"/>
    <w:rsid w:val="003A04FB"/>
    <w:rsid w:val="003B3E34"/>
    <w:rsid w:val="003C600A"/>
    <w:rsid w:val="003C6066"/>
    <w:rsid w:val="003D047C"/>
    <w:rsid w:val="003D4203"/>
    <w:rsid w:val="003D5B7B"/>
    <w:rsid w:val="003E37A5"/>
    <w:rsid w:val="003E3A47"/>
    <w:rsid w:val="00402A8D"/>
    <w:rsid w:val="00403CFC"/>
    <w:rsid w:val="00407B06"/>
    <w:rsid w:val="004168E0"/>
    <w:rsid w:val="00421ED3"/>
    <w:rsid w:val="004239DE"/>
    <w:rsid w:val="00425341"/>
    <w:rsid w:val="00436EDB"/>
    <w:rsid w:val="00437C24"/>
    <w:rsid w:val="00444F44"/>
    <w:rsid w:val="004470EE"/>
    <w:rsid w:val="00453C46"/>
    <w:rsid w:val="004719E4"/>
    <w:rsid w:val="0047214F"/>
    <w:rsid w:val="0048226A"/>
    <w:rsid w:val="004847D5"/>
    <w:rsid w:val="0048780E"/>
    <w:rsid w:val="00497817"/>
    <w:rsid w:val="004A0F6F"/>
    <w:rsid w:val="004A1334"/>
    <w:rsid w:val="004A2DA8"/>
    <w:rsid w:val="004A7E9B"/>
    <w:rsid w:val="004B2E1F"/>
    <w:rsid w:val="004B76B3"/>
    <w:rsid w:val="004C2867"/>
    <w:rsid w:val="004C3E50"/>
    <w:rsid w:val="004D48BC"/>
    <w:rsid w:val="004E40C6"/>
    <w:rsid w:val="00500255"/>
    <w:rsid w:val="005007F1"/>
    <w:rsid w:val="00500D8B"/>
    <w:rsid w:val="00502F54"/>
    <w:rsid w:val="00514A1D"/>
    <w:rsid w:val="00515C90"/>
    <w:rsid w:val="0052009B"/>
    <w:rsid w:val="00525017"/>
    <w:rsid w:val="00536189"/>
    <w:rsid w:val="00537377"/>
    <w:rsid w:val="005465B8"/>
    <w:rsid w:val="00572BA8"/>
    <w:rsid w:val="005739C5"/>
    <w:rsid w:val="0058345F"/>
    <w:rsid w:val="0058346F"/>
    <w:rsid w:val="00597C22"/>
    <w:rsid w:val="005B05A0"/>
    <w:rsid w:val="005B1FCB"/>
    <w:rsid w:val="005B3A0C"/>
    <w:rsid w:val="005B5076"/>
    <w:rsid w:val="005C30E5"/>
    <w:rsid w:val="005C3639"/>
    <w:rsid w:val="005C4C60"/>
    <w:rsid w:val="005F25B5"/>
    <w:rsid w:val="005F58A0"/>
    <w:rsid w:val="005F6ECF"/>
    <w:rsid w:val="00604760"/>
    <w:rsid w:val="00606146"/>
    <w:rsid w:val="00614F6D"/>
    <w:rsid w:val="00626F8A"/>
    <w:rsid w:val="0063447A"/>
    <w:rsid w:val="006372D4"/>
    <w:rsid w:val="00637AF0"/>
    <w:rsid w:val="00640CCB"/>
    <w:rsid w:val="00653B7F"/>
    <w:rsid w:val="0068039B"/>
    <w:rsid w:val="006827EB"/>
    <w:rsid w:val="00692D9E"/>
    <w:rsid w:val="006A6B63"/>
    <w:rsid w:val="006B49C3"/>
    <w:rsid w:val="006C04B5"/>
    <w:rsid w:val="006C217C"/>
    <w:rsid w:val="006C2DCE"/>
    <w:rsid w:val="006C3747"/>
    <w:rsid w:val="006D0EDD"/>
    <w:rsid w:val="006D103A"/>
    <w:rsid w:val="006D6062"/>
    <w:rsid w:val="00727A23"/>
    <w:rsid w:val="0073078A"/>
    <w:rsid w:val="00740A98"/>
    <w:rsid w:val="007430D0"/>
    <w:rsid w:val="00744EB9"/>
    <w:rsid w:val="00751552"/>
    <w:rsid w:val="0077656B"/>
    <w:rsid w:val="00777EF5"/>
    <w:rsid w:val="007808FB"/>
    <w:rsid w:val="00787FDD"/>
    <w:rsid w:val="00793742"/>
    <w:rsid w:val="007A747E"/>
    <w:rsid w:val="007B53DF"/>
    <w:rsid w:val="007B5B63"/>
    <w:rsid w:val="007C7B7F"/>
    <w:rsid w:val="007D10DB"/>
    <w:rsid w:val="007D2BF7"/>
    <w:rsid w:val="007E1F6B"/>
    <w:rsid w:val="007F472C"/>
    <w:rsid w:val="008112A1"/>
    <w:rsid w:val="00817552"/>
    <w:rsid w:val="0082116E"/>
    <w:rsid w:val="00822B25"/>
    <w:rsid w:val="0082387C"/>
    <w:rsid w:val="00825FAD"/>
    <w:rsid w:val="00831089"/>
    <w:rsid w:val="00832A13"/>
    <w:rsid w:val="008348A2"/>
    <w:rsid w:val="008454CC"/>
    <w:rsid w:val="0085072E"/>
    <w:rsid w:val="00855202"/>
    <w:rsid w:val="00861539"/>
    <w:rsid w:val="00881999"/>
    <w:rsid w:val="00882C85"/>
    <w:rsid w:val="0088504A"/>
    <w:rsid w:val="008A6C84"/>
    <w:rsid w:val="008A6D32"/>
    <w:rsid w:val="008D14AC"/>
    <w:rsid w:val="008E6640"/>
    <w:rsid w:val="008F5E69"/>
    <w:rsid w:val="00905A6D"/>
    <w:rsid w:val="00913251"/>
    <w:rsid w:val="009222D6"/>
    <w:rsid w:val="00926B3B"/>
    <w:rsid w:val="00934473"/>
    <w:rsid w:val="00942673"/>
    <w:rsid w:val="009528AF"/>
    <w:rsid w:val="00955C91"/>
    <w:rsid w:val="00955D73"/>
    <w:rsid w:val="00956CAA"/>
    <w:rsid w:val="00972150"/>
    <w:rsid w:val="009753A8"/>
    <w:rsid w:val="00977613"/>
    <w:rsid w:val="00984CC9"/>
    <w:rsid w:val="00985943"/>
    <w:rsid w:val="009A1E1B"/>
    <w:rsid w:val="009A65B2"/>
    <w:rsid w:val="009B694D"/>
    <w:rsid w:val="009C27F6"/>
    <w:rsid w:val="009C29E1"/>
    <w:rsid w:val="009E39AB"/>
    <w:rsid w:val="009E6E42"/>
    <w:rsid w:val="009F5D13"/>
    <w:rsid w:val="009F6FB9"/>
    <w:rsid w:val="00A02E6B"/>
    <w:rsid w:val="00A10D00"/>
    <w:rsid w:val="00A11251"/>
    <w:rsid w:val="00A13E72"/>
    <w:rsid w:val="00A23311"/>
    <w:rsid w:val="00A23FF2"/>
    <w:rsid w:val="00A350FC"/>
    <w:rsid w:val="00A368C8"/>
    <w:rsid w:val="00A426FE"/>
    <w:rsid w:val="00A46EB9"/>
    <w:rsid w:val="00A551B5"/>
    <w:rsid w:val="00A55463"/>
    <w:rsid w:val="00A561BE"/>
    <w:rsid w:val="00A60C1A"/>
    <w:rsid w:val="00A85681"/>
    <w:rsid w:val="00AA067F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207A4"/>
    <w:rsid w:val="00B21E70"/>
    <w:rsid w:val="00B3100F"/>
    <w:rsid w:val="00B55930"/>
    <w:rsid w:val="00B6105F"/>
    <w:rsid w:val="00B6220E"/>
    <w:rsid w:val="00B62E62"/>
    <w:rsid w:val="00B80265"/>
    <w:rsid w:val="00B821F9"/>
    <w:rsid w:val="00B84F12"/>
    <w:rsid w:val="00B95CFC"/>
    <w:rsid w:val="00BA368F"/>
    <w:rsid w:val="00BA71AF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D1B9C"/>
    <w:rsid w:val="00BE1F2F"/>
    <w:rsid w:val="00BF2AEA"/>
    <w:rsid w:val="00BF4F82"/>
    <w:rsid w:val="00C12950"/>
    <w:rsid w:val="00C1454B"/>
    <w:rsid w:val="00C17B80"/>
    <w:rsid w:val="00C2054F"/>
    <w:rsid w:val="00C221D6"/>
    <w:rsid w:val="00C2323E"/>
    <w:rsid w:val="00C311A0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CFD"/>
    <w:rsid w:val="00C770CA"/>
    <w:rsid w:val="00C77EE1"/>
    <w:rsid w:val="00C850DD"/>
    <w:rsid w:val="00C85618"/>
    <w:rsid w:val="00C87E1A"/>
    <w:rsid w:val="00C940AA"/>
    <w:rsid w:val="00C94BA6"/>
    <w:rsid w:val="00C95668"/>
    <w:rsid w:val="00CA5B32"/>
    <w:rsid w:val="00CA7509"/>
    <w:rsid w:val="00CC1CB8"/>
    <w:rsid w:val="00CD0B6D"/>
    <w:rsid w:val="00CE341F"/>
    <w:rsid w:val="00CF3A5D"/>
    <w:rsid w:val="00D037CE"/>
    <w:rsid w:val="00D12FD4"/>
    <w:rsid w:val="00D20E28"/>
    <w:rsid w:val="00D24C3B"/>
    <w:rsid w:val="00D373FF"/>
    <w:rsid w:val="00D43238"/>
    <w:rsid w:val="00D4442A"/>
    <w:rsid w:val="00D65C74"/>
    <w:rsid w:val="00D66E16"/>
    <w:rsid w:val="00D7517A"/>
    <w:rsid w:val="00DA194E"/>
    <w:rsid w:val="00DA3A7D"/>
    <w:rsid w:val="00DA4BDC"/>
    <w:rsid w:val="00DA7578"/>
    <w:rsid w:val="00DB3109"/>
    <w:rsid w:val="00DB4C55"/>
    <w:rsid w:val="00DC5FE0"/>
    <w:rsid w:val="00DC7D7E"/>
    <w:rsid w:val="00DE06FB"/>
    <w:rsid w:val="00DE25D4"/>
    <w:rsid w:val="00DF1071"/>
    <w:rsid w:val="00E0000E"/>
    <w:rsid w:val="00E02BD8"/>
    <w:rsid w:val="00E05208"/>
    <w:rsid w:val="00E05BDD"/>
    <w:rsid w:val="00E06545"/>
    <w:rsid w:val="00E14C1C"/>
    <w:rsid w:val="00E20073"/>
    <w:rsid w:val="00E421DA"/>
    <w:rsid w:val="00E46AA2"/>
    <w:rsid w:val="00E5198D"/>
    <w:rsid w:val="00E56CC5"/>
    <w:rsid w:val="00E62B18"/>
    <w:rsid w:val="00E7613D"/>
    <w:rsid w:val="00E77705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18F6"/>
    <w:rsid w:val="00EE30D8"/>
    <w:rsid w:val="00EE5845"/>
    <w:rsid w:val="00EF227E"/>
    <w:rsid w:val="00EF6AAA"/>
    <w:rsid w:val="00EF6FC6"/>
    <w:rsid w:val="00EF7E18"/>
    <w:rsid w:val="00F04617"/>
    <w:rsid w:val="00F06BCE"/>
    <w:rsid w:val="00F11CF1"/>
    <w:rsid w:val="00F1702C"/>
    <w:rsid w:val="00F20058"/>
    <w:rsid w:val="00F307B0"/>
    <w:rsid w:val="00F308FC"/>
    <w:rsid w:val="00F31057"/>
    <w:rsid w:val="00F34E9F"/>
    <w:rsid w:val="00F532ED"/>
    <w:rsid w:val="00F546E4"/>
    <w:rsid w:val="00F6082D"/>
    <w:rsid w:val="00F66C91"/>
    <w:rsid w:val="00F66D67"/>
    <w:rsid w:val="00F73A8A"/>
    <w:rsid w:val="00F76EF3"/>
    <w:rsid w:val="00F77D69"/>
    <w:rsid w:val="00F8458D"/>
    <w:rsid w:val="00FA3F58"/>
    <w:rsid w:val="00FA4263"/>
    <w:rsid w:val="00FB4D04"/>
    <w:rsid w:val="00FC3E5F"/>
    <w:rsid w:val="00FC5238"/>
    <w:rsid w:val="00FC5414"/>
    <w:rsid w:val="00FD597D"/>
    <w:rsid w:val="00FD74E2"/>
    <w:rsid w:val="00FE7C16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FD62-4517-419E-97C9-FE90463D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670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yuehara</cp:lastModifiedBy>
  <cp:revision>8</cp:revision>
  <cp:lastPrinted>2018-04-18T02:11:00Z</cp:lastPrinted>
  <dcterms:created xsi:type="dcterms:W3CDTF">2018-06-11T05:46:00Z</dcterms:created>
  <dcterms:modified xsi:type="dcterms:W3CDTF">2018-06-19T07:28:00Z</dcterms:modified>
</cp:coreProperties>
</file>